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EC" w:rsidRDefault="00F36042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Прайс уролог-венеролог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7088"/>
        <w:gridCol w:w="1553"/>
      </w:tblGrid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</w:rPr>
              <w:t>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Услуга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цена</w:t>
            </w:r>
          </w:p>
        </w:tc>
      </w:tr>
      <w:tr w:rsidR="00F36042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042" w:rsidRDefault="00F3604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042" w:rsidRPr="00F36042" w:rsidRDefault="00F36042" w:rsidP="008501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Консультация и осмотр главного врача </w:t>
            </w:r>
            <w:r w:rsidR="008501D9">
              <w:rPr>
                <w:rFonts w:ascii="Calibri" w:eastAsia="Calibri" w:hAnsi="Calibri" w:cs="Calibri"/>
              </w:rPr>
              <w:t>уролога/венеролога</w:t>
            </w:r>
            <w:bookmarkStart w:id="0" w:name="_GoBack"/>
            <w:bookmarkEnd w:id="0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042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</w:t>
            </w:r>
          </w:p>
        </w:tc>
      </w:tr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DC18E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Прием врача-уролога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</w:t>
            </w:r>
          </w:p>
        </w:tc>
      </w:tr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DC18E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Прием врача-венеролога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</w:t>
            </w:r>
          </w:p>
        </w:tc>
      </w:tr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DC18E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Повторный прием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</w:t>
            </w:r>
          </w:p>
        </w:tc>
      </w:tr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DC18E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Схема лечения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1000-5000</w:t>
            </w:r>
          </w:p>
        </w:tc>
      </w:tr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DC18EC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Анализ мазка из уретры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</w:t>
            </w:r>
          </w:p>
        </w:tc>
      </w:tr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DC18EC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Анализ секрета простаты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900</w:t>
            </w:r>
          </w:p>
        </w:tc>
      </w:tr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DC18EC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ДНК-диагностика скрытых инфекций (хламидии, микоплазмы, </w:t>
            </w:r>
            <w:proofErr w:type="spellStart"/>
            <w:r>
              <w:rPr>
                <w:rFonts w:ascii="Calibri" w:eastAsia="Calibri" w:hAnsi="Calibri" w:cs="Calibri"/>
              </w:rPr>
              <w:t>уреаплазмы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гарднереллы</w:t>
            </w:r>
            <w:proofErr w:type="spellEnd"/>
            <w:r>
              <w:rPr>
                <w:rFonts w:ascii="Calibri" w:eastAsia="Calibri" w:hAnsi="Calibri" w:cs="Calibri"/>
              </w:rPr>
              <w:t>, герпес генитальный, ВПЧ и др.)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</w:t>
            </w:r>
          </w:p>
        </w:tc>
      </w:tr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DC18EC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Комплексный анализ на основные скрытые инфекции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1700</w:t>
            </w:r>
          </w:p>
        </w:tc>
      </w:tr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DC18EC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УЗИ простаты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</w:t>
            </w:r>
          </w:p>
        </w:tc>
      </w:tr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DC18EC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ТРУЗИ простаты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1500</w:t>
            </w:r>
          </w:p>
        </w:tc>
      </w:tr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DC18EC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УЗИ мочевого пузыря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</w:t>
            </w:r>
          </w:p>
        </w:tc>
      </w:tr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DC18EC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УЗИ почек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</w:t>
            </w:r>
          </w:p>
        </w:tc>
      </w:tr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DC18EC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Анализ мочи и ее </w:t>
            </w:r>
            <w:proofErr w:type="spellStart"/>
            <w:r>
              <w:rPr>
                <w:rFonts w:ascii="Calibri" w:eastAsia="Calibri" w:hAnsi="Calibri" w:cs="Calibri"/>
              </w:rPr>
              <w:t>центрифугата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</w:t>
            </w:r>
          </w:p>
        </w:tc>
      </w:tr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DC18EC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Посев из уретры и секрета простаты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1600</w:t>
            </w:r>
          </w:p>
        </w:tc>
      </w:tr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DC18EC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Массаж предстательной железы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</w:t>
            </w:r>
          </w:p>
        </w:tc>
      </w:tr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DC18EC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Инстилляция в переднюю уретру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</w:t>
            </w:r>
          </w:p>
        </w:tc>
      </w:tr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DC18EC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Инстилляция в заднюю уретру или мочевой пузырь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</w:t>
            </w:r>
          </w:p>
        </w:tc>
      </w:tr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DC18EC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Вибромассаж простаты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</w:t>
            </w:r>
          </w:p>
        </w:tc>
      </w:tr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DC18EC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Магнитно-лазерная терапия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</w:t>
            </w:r>
          </w:p>
        </w:tc>
      </w:tr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DC18EC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Озонотерапия</w:t>
            </w:r>
            <w:proofErr w:type="spellEnd"/>
            <w:r>
              <w:rPr>
                <w:rFonts w:ascii="Calibri" w:eastAsia="Calibri" w:hAnsi="Calibri" w:cs="Calibri"/>
              </w:rPr>
              <w:t xml:space="preserve"> местная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 500</w:t>
            </w:r>
          </w:p>
        </w:tc>
      </w:tr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DC18EC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Озонотерапия</w:t>
            </w:r>
            <w:proofErr w:type="spellEnd"/>
            <w:r>
              <w:rPr>
                <w:rFonts w:ascii="Calibri" w:eastAsia="Calibri" w:hAnsi="Calibri" w:cs="Calibri"/>
              </w:rPr>
              <w:t xml:space="preserve"> общая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</w:t>
            </w:r>
          </w:p>
        </w:tc>
      </w:tr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DC18EC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Лечение уретрита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 3000</w:t>
            </w:r>
          </w:p>
        </w:tc>
      </w:tr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DC18EC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Лечение простатита (за курс медикаментозной терапии)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 10000</w:t>
            </w:r>
          </w:p>
        </w:tc>
      </w:tr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DC18EC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Лечение ИППП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 3500</w:t>
            </w:r>
          </w:p>
        </w:tc>
      </w:tr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DC18EC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Профилактика после случайной половой связи (за 1 инфекцию)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 1000</w:t>
            </w:r>
          </w:p>
        </w:tc>
      </w:tr>
      <w:tr w:rsidR="00DC18EC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DC18EC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ЛОД-терапи</w:t>
            </w:r>
            <w:proofErr w:type="gramStart"/>
            <w:r>
              <w:rPr>
                <w:rFonts w:ascii="Calibri" w:eastAsia="Calibri" w:hAnsi="Calibri" w:cs="Calibri"/>
              </w:rPr>
              <w:t>я(</w:t>
            </w:r>
            <w:proofErr w:type="gramEnd"/>
            <w:r>
              <w:rPr>
                <w:rFonts w:ascii="Calibri" w:eastAsia="Calibri" w:hAnsi="Calibri" w:cs="Calibri"/>
              </w:rPr>
              <w:t>лечение отрицательным давлением)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8EC" w:rsidRDefault="00F360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</w:t>
            </w:r>
          </w:p>
        </w:tc>
      </w:tr>
    </w:tbl>
    <w:p w:rsidR="00DC18EC" w:rsidRDefault="00DC18EC">
      <w:pPr>
        <w:spacing w:after="160" w:line="259" w:lineRule="auto"/>
        <w:jc w:val="center"/>
        <w:rPr>
          <w:rFonts w:ascii="Calibri" w:eastAsia="Calibri" w:hAnsi="Calibri" w:cs="Calibri"/>
        </w:rPr>
      </w:pPr>
    </w:p>
    <w:sectPr w:rsidR="00DC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1AB6"/>
    <w:multiLevelType w:val="multilevel"/>
    <w:tmpl w:val="FC2810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66A55"/>
    <w:multiLevelType w:val="multilevel"/>
    <w:tmpl w:val="2EF6ED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0B0203"/>
    <w:multiLevelType w:val="multilevel"/>
    <w:tmpl w:val="C120A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DE39DE"/>
    <w:multiLevelType w:val="multilevel"/>
    <w:tmpl w:val="88CA47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573E0B"/>
    <w:multiLevelType w:val="multilevel"/>
    <w:tmpl w:val="DAEC3E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E76156"/>
    <w:multiLevelType w:val="multilevel"/>
    <w:tmpl w:val="E90888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715886"/>
    <w:multiLevelType w:val="multilevel"/>
    <w:tmpl w:val="AD32E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A0167F"/>
    <w:multiLevelType w:val="multilevel"/>
    <w:tmpl w:val="5750F1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693571"/>
    <w:multiLevelType w:val="multilevel"/>
    <w:tmpl w:val="F452B1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C72F02"/>
    <w:multiLevelType w:val="multilevel"/>
    <w:tmpl w:val="5830A1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FA6970"/>
    <w:multiLevelType w:val="multilevel"/>
    <w:tmpl w:val="613E00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3D6927"/>
    <w:multiLevelType w:val="multilevel"/>
    <w:tmpl w:val="9BF0B2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306F6E"/>
    <w:multiLevelType w:val="multilevel"/>
    <w:tmpl w:val="43A0A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3354A4"/>
    <w:multiLevelType w:val="multilevel"/>
    <w:tmpl w:val="C57A7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5647BA"/>
    <w:multiLevelType w:val="multilevel"/>
    <w:tmpl w:val="E83A7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00444C"/>
    <w:multiLevelType w:val="multilevel"/>
    <w:tmpl w:val="C674D9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384038"/>
    <w:multiLevelType w:val="multilevel"/>
    <w:tmpl w:val="C01C66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8A09D6"/>
    <w:multiLevelType w:val="multilevel"/>
    <w:tmpl w:val="2508F7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DF542A"/>
    <w:multiLevelType w:val="multilevel"/>
    <w:tmpl w:val="534CF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F51C6F"/>
    <w:multiLevelType w:val="multilevel"/>
    <w:tmpl w:val="0A388C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BE03C6"/>
    <w:multiLevelType w:val="multilevel"/>
    <w:tmpl w:val="DAD00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FB1673"/>
    <w:multiLevelType w:val="multilevel"/>
    <w:tmpl w:val="D5607E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8137B5"/>
    <w:multiLevelType w:val="multilevel"/>
    <w:tmpl w:val="B1E41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CD06E4"/>
    <w:multiLevelType w:val="multilevel"/>
    <w:tmpl w:val="26F875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FE3649"/>
    <w:multiLevelType w:val="multilevel"/>
    <w:tmpl w:val="73F60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DFF6899"/>
    <w:multiLevelType w:val="multilevel"/>
    <w:tmpl w:val="1B668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5"/>
  </w:num>
  <w:num w:numId="5">
    <w:abstractNumId w:val="12"/>
  </w:num>
  <w:num w:numId="6">
    <w:abstractNumId w:val="25"/>
  </w:num>
  <w:num w:numId="7">
    <w:abstractNumId w:val="18"/>
  </w:num>
  <w:num w:numId="8">
    <w:abstractNumId w:val="21"/>
  </w:num>
  <w:num w:numId="9">
    <w:abstractNumId w:val="11"/>
  </w:num>
  <w:num w:numId="10">
    <w:abstractNumId w:val="2"/>
  </w:num>
  <w:num w:numId="11">
    <w:abstractNumId w:val="19"/>
  </w:num>
  <w:num w:numId="12">
    <w:abstractNumId w:val="20"/>
  </w:num>
  <w:num w:numId="13">
    <w:abstractNumId w:val="14"/>
  </w:num>
  <w:num w:numId="14">
    <w:abstractNumId w:val="6"/>
  </w:num>
  <w:num w:numId="15">
    <w:abstractNumId w:val="4"/>
  </w:num>
  <w:num w:numId="16">
    <w:abstractNumId w:val="9"/>
  </w:num>
  <w:num w:numId="17">
    <w:abstractNumId w:val="1"/>
  </w:num>
  <w:num w:numId="18">
    <w:abstractNumId w:val="3"/>
  </w:num>
  <w:num w:numId="19">
    <w:abstractNumId w:val="22"/>
  </w:num>
  <w:num w:numId="20">
    <w:abstractNumId w:val="8"/>
  </w:num>
  <w:num w:numId="21">
    <w:abstractNumId w:val="15"/>
  </w:num>
  <w:num w:numId="22">
    <w:abstractNumId w:val="13"/>
  </w:num>
  <w:num w:numId="23">
    <w:abstractNumId w:val="23"/>
  </w:num>
  <w:num w:numId="24">
    <w:abstractNumId w:val="24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EC"/>
    <w:rsid w:val="008501D9"/>
    <w:rsid w:val="00DC18EC"/>
    <w:rsid w:val="00F3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Жданова</cp:lastModifiedBy>
  <cp:revision>3</cp:revision>
  <dcterms:created xsi:type="dcterms:W3CDTF">2017-10-30T11:14:00Z</dcterms:created>
  <dcterms:modified xsi:type="dcterms:W3CDTF">2017-10-30T11:17:00Z</dcterms:modified>
</cp:coreProperties>
</file>